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80EFA" w:rsidR="00280EFA" w:rsidP="00280EFA" w:rsidRDefault="00280EFA" w14:paraId="d0e54f7" w14:textId="d0e54f7">
      <w:pPr>
        <w:tabs>
          <w:tab w:val="left" w:pos="5940"/>
        </w:tabs>
        <w:spacing w:after="0" w:line="240" w:lineRule="atLeast"/>
        <w15:collapsed w:val="false"/>
        <w:rPr>
          <w:rFonts w:ascii="Arial" w:hAnsi="Arial" w:eastAsia="Times New Roman" w:cs="Arial"/>
          <w:spacing w:val="8"/>
          <w:sz w:val="24"/>
          <w:szCs w:val="24"/>
          <w:lang w:eastAsia="hr-HR"/>
        </w:rPr>
      </w:pPr>
      <w:bookmarkStart w:name="_GoBack" w:id="0"/>
      <w:bookmarkEnd w:id="0"/>
      <w:r w:rsidRPr="00280EFA">
        <w:rPr>
          <w:rFonts w:ascii="Arial" w:hAnsi="Arial" w:eastAsia="Times New Roman" w:cs="Arial"/>
          <w:sz w:val="24"/>
          <w:szCs w:val="24"/>
          <w:lang w:eastAsia="hr-HR"/>
        </w:rPr>
        <w:t xml:space="preserve">REPUBLIKA HRVATSKA </w:t>
      </w:r>
      <w:r w:rsidRPr="00280EF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80EF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80EF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80EFA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</w:t>
      </w:r>
    </w:p>
    <w:p w:rsidRPr="00280EFA" w:rsidR="00280EFA" w:rsidP="00280EFA" w:rsidRDefault="00280EFA">
      <w:pPr>
        <w:spacing w:after="0" w:line="240" w:lineRule="atLeast"/>
        <w:rPr>
          <w:rFonts w:ascii="Arial" w:hAnsi="Arial" w:eastAsia="Times New Roman" w:cs="Arial"/>
          <w:sz w:val="24"/>
          <w:szCs w:val="24"/>
          <w:lang w:eastAsia="hr-HR"/>
        </w:rPr>
      </w:pPr>
      <w:r w:rsidRPr="00280EFA">
        <w:rPr>
          <w:rFonts w:ascii="Arial" w:hAnsi="Arial" w:eastAsia="Times New Roman" w:cs="Arial"/>
          <w:sz w:val="24"/>
          <w:szCs w:val="24"/>
          <w:lang w:eastAsia="hr-HR"/>
        </w:rPr>
        <w:t>TRGOVAČKI SUD U PAZINU</w:t>
      </w:r>
    </w:p>
    <w:p w:rsidRPr="00280EFA" w:rsidR="00280EFA" w:rsidP="00280EFA" w:rsidRDefault="00280EFA">
      <w:pPr>
        <w:spacing w:after="0" w:line="240" w:lineRule="auto"/>
        <w:rPr>
          <w:rFonts w:ascii="Arial" w:hAnsi="Arial" w:eastAsia="Times New Roman" w:cs="Arial"/>
          <w:b/>
          <w:sz w:val="24"/>
          <w:szCs w:val="24"/>
          <w:lang w:eastAsia="hr-HR"/>
        </w:rPr>
      </w:pPr>
      <w:r w:rsidRPr="00280EFA">
        <w:rPr>
          <w:rFonts w:ascii="Arial" w:hAnsi="Arial" w:eastAsia="Times New Roman" w:cs="Arial"/>
          <w:sz w:val="24"/>
          <w:szCs w:val="24"/>
          <w:lang w:eastAsia="hr-HR"/>
        </w:rPr>
        <w:t xml:space="preserve">52000 PAZIN, Dršćevka 1 </w:t>
      </w:r>
      <w:r w:rsidRPr="00280EF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80EF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80EF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80EF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80EF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80EFA">
        <w:rPr>
          <w:rFonts w:ascii="Arial" w:hAnsi="Arial" w:eastAsia="Times New Roman" w:cs="Arial"/>
          <w:sz w:val="24"/>
          <w:szCs w:val="24"/>
          <w:lang w:eastAsia="hr-HR"/>
        </w:rPr>
        <w:br/>
      </w:r>
    </w:p>
    <w:p w:rsidRPr="00280EFA" w:rsidR="00280EFA" w:rsidP="00280EFA" w:rsidRDefault="00280EFA">
      <w:pPr>
        <w:spacing w:after="0" w:line="240" w:lineRule="auto"/>
        <w:jc w:val="right"/>
        <w:rPr>
          <w:rFonts w:ascii="Arial" w:hAnsi="Arial" w:eastAsia="Times New Roman" w:cs="Arial"/>
          <w:sz w:val="24"/>
          <w:szCs w:val="24"/>
          <w:lang w:eastAsia="hr-HR"/>
        </w:rPr>
      </w:pPr>
      <w:r w:rsidRPr="000B3659">
        <w:rPr>
          <w:rFonts w:ascii="Arial" w:hAnsi="Arial" w:eastAsia="Times New Roman" w:cs="Arial"/>
          <w:sz w:val="24"/>
          <w:szCs w:val="24"/>
          <w:lang w:eastAsia="hr-HR"/>
        </w:rPr>
        <w:t>1 St-</w:t>
      </w:r>
      <w:r w:rsidR="00F155E5">
        <w:rPr>
          <w:rFonts w:ascii="Arial" w:hAnsi="Arial" w:eastAsia="Times New Roman" w:cs="Arial"/>
          <w:sz w:val="24"/>
          <w:szCs w:val="24"/>
          <w:lang w:eastAsia="hr-HR"/>
        </w:rPr>
        <w:t>333/2020-</w:t>
      </w:r>
      <w:r w:rsidR="003A65AD">
        <w:rPr>
          <w:rFonts w:ascii="Arial" w:hAnsi="Arial" w:eastAsia="Times New Roman" w:cs="Arial"/>
          <w:sz w:val="24"/>
          <w:szCs w:val="24"/>
          <w:lang w:eastAsia="hr-HR"/>
        </w:rPr>
        <w:t>35</w:t>
      </w:r>
    </w:p>
    <w:p w:rsidRPr="00280EFA" w:rsidR="00280EFA" w:rsidP="00280EFA" w:rsidRDefault="00280EFA">
      <w:pPr>
        <w:spacing w:after="0" w:line="240" w:lineRule="auto"/>
        <w:jc w:val="right"/>
        <w:rPr>
          <w:rFonts w:ascii="Arial" w:hAnsi="Arial" w:eastAsia="Times New Roman" w:cs="Arial"/>
          <w:b/>
          <w:sz w:val="24"/>
          <w:szCs w:val="24"/>
          <w:lang w:eastAsia="hr-HR"/>
        </w:rPr>
      </w:pPr>
      <w:r w:rsidRPr="00280EF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280EFA" w:rsidR="00280EFA" w:rsidP="00280EFA" w:rsidRDefault="00280EF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80EFA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80EFA" w:rsidR="00280EFA" w:rsidP="00280EFA" w:rsidRDefault="00280EF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80EFA">
        <w:rPr>
          <w:rFonts w:ascii="Arial" w:hAnsi="Arial" w:eastAsia="Times New Roman" w:cs="Arial"/>
          <w:sz w:val="24"/>
          <w:szCs w:val="24"/>
          <w:lang w:eastAsia="hr-HR"/>
        </w:rPr>
        <w:t>(ročište za glasovanje o planu restrukturiranja)</w:t>
      </w:r>
    </w:p>
    <w:p w:rsidRPr="00280EFA" w:rsidR="00280EFA" w:rsidP="00280EFA" w:rsidRDefault="00280EF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80EFA" w:rsidR="00280EFA" w:rsidP="00280EFA" w:rsidRDefault="00280EF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80EFA">
        <w:rPr>
          <w:rFonts w:ascii="Arial" w:hAnsi="Arial" w:eastAsia="Times New Roman" w:cs="Arial"/>
          <w:sz w:val="24"/>
          <w:szCs w:val="24"/>
          <w:lang w:eastAsia="hr-HR"/>
        </w:rPr>
        <w:t xml:space="preserve">Održano </w:t>
      </w:r>
      <w:r w:rsidR="00EF4914">
        <w:rPr>
          <w:rFonts w:ascii="Arial" w:hAnsi="Arial" w:eastAsia="Times New Roman" w:cs="Arial"/>
          <w:sz w:val="24"/>
          <w:szCs w:val="24"/>
          <w:lang w:eastAsia="hr-HR"/>
        </w:rPr>
        <w:t>2. lipnja</w:t>
      </w:r>
      <w:r w:rsidRPr="000B3659">
        <w:rPr>
          <w:rFonts w:ascii="Arial" w:hAnsi="Arial" w:eastAsia="Times New Roman" w:cs="Arial"/>
          <w:sz w:val="24"/>
          <w:szCs w:val="24"/>
          <w:lang w:eastAsia="hr-HR"/>
        </w:rPr>
        <w:t xml:space="preserve"> 2021.</w:t>
      </w:r>
      <w:r w:rsidRPr="00280EF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280EFA" w:rsidR="00280EFA" w:rsidP="00280EFA" w:rsidRDefault="00280EF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80EFA">
        <w:rPr>
          <w:rFonts w:ascii="Arial" w:hAnsi="Arial" w:eastAsia="Times New Roman" w:cs="Arial"/>
          <w:sz w:val="24"/>
          <w:szCs w:val="24"/>
          <w:lang w:eastAsia="hr-HR"/>
        </w:rPr>
        <w:t xml:space="preserve">kod Trgovačkog suda u Pazinu, </w:t>
      </w:r>
    </w:p>
    <w:p w:rsidRPr="00280EFA" w:rsidR="00280EFA" w:rsidP="00280EFA" w:rsidRDefault="00280EF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80EFA">
        <w:rPr>
          <w:rFonts w:ascii="Arial" w:hAnsi="Arial" w:eastAsia="Times New Roman" w:cs="Arial"/>
          <w:sz w:val="24"/>
          <w:szCs w:val="24"/>
          <w:lang w:eastAsia="hr-HR"/>
        </w:rPr>
        <w:t xml:space="preserve">u predstečajnom postupku nad dužnikom </w:t>
      </w:r>
    </w:p>
    <w:p w:rsidRPr="00280EFA" w:rsidR="00280EFA" w:rsidP="00280EFA" w:rsidRDefault="00F155E5">
      <w:pPr>
        <w:spacing w:after="0" w:line="240" w:lineRule="auto"/>
        <w:ind w:firstLine="720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>ARLEN MANAGEMENT d.o.o., OIB 15562043258, Vukovarska ulica 26, Poreč</w:t>
      </w:r>
    </w:p>
    <w:p w:rsidRPr="00280EFA" w:rsidR="00280EFA" w:rsidP="00280EFA" w:rsidRDefault="00280EF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80EFA" w:rsidR="00280EFA" w:rsidP="00280EFA" w:rsidRDefault="00280EF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80EFA">
        <w:rPr>
          <w:rFonts w:ascii="Arial" w:hAnsi="Arial" w:eastAsia="Times New Roman" w:cs="Arial"/>
          <w:sz w:val="24"/>
          <w:szCs w:val="24"/>
          <w:lang w:eastAsia="hr-HR"/>
        </w:rPr>
        <w:t>OD SUDA NAZOČNI:</w:t>
      </w:r>
    </w:p>
    <w:p w:rsidRPr="00280EFA" w:rsidR="00280EFA" w:rsidP="00280EFA" w:rsidRDefault="00280EF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B3659">
        <w:rPr>
          <w:rFonts w:ascii="Arial" w:hAnsi="Arial" w:eastAsia="Times New Roman" w:cs="Arial"/>
          <w:sz w:val="24"/>
          <w:szCs w:val="24"/>
          <w:lang w:eastAsia="hr-HR"/>
        </w:rPr>
        <w:t>Damir Rabar, stečajni sudac</w:t>
      </w:r>
      <w:r w:rsidRPr="00280EF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280EFA" w:rsidR="00280EFA" w:rsidP="00280EFA" w:rsidRDefault="00280EF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B3659">
        <w:rPr>
          <w:rFonts w:ascii="Arial" w:hAnsi="Arial" w:eastAsia="Times New Roman" w:cs="Arial"/>
          <w:sz w:val="24"/>
          <w:szCs w:val="24"/>
          <w:lang w:eastAsia="hr-HR"/>
        </w:rPr>
        <w:t>Karin Vicel, zapisničar</w:t>
      </w:r>
    </w:p>
    <w:p w:rsidRPr="00280EFA" w:rsidR="00280EFA" w:rsidP="00280EFA" w:rsidRDefault="00280EF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80EFA" w:rsidR="00280EFA" w:rsidP="00280EFA" w:rsidRDefault="00280EF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80EFA">
        <w:rPr>
          <w:rFonts w:ascii="Arial" w:hAnsi="Arial" w:eastAsia="Times New Roman" w:cs="Arial"/>
          <w:sz w:val="24"/>
          <w:szCs w:val="24"/>
          <w:lang w:eastAsia="hr-HR"/>
        </w:rPr>
        <w:t xml:space="preserve">Početak u </w:t>
      </w:r>
      <w:r w:rsidR="00F155E5">
        <w:rPr>
          <w:rFonts w:ascii="Arial" w:hAnsi="Arial" w:eastAsia="Times New Roman" w:cs="Arial"/>
          <w:sz w:val="24"/>
          <w:szCs w:val="24"/>
          <w:lang w:eastAsia="hr-HR"/>
        </w:rPr>
        <w:t>10:</w:t>
      </w:r>
      <w:r w:rsidR="002E759B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="00F155E5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280EFA">
        <w:rPr>
          <w:rFonts w:ascii="Arial" w:hAnsi="Arial" w:eastAsia="Times New Roman" w:cs="Arial"/>
          <w:sz w:val="24"/>
          <w:szCs w:val="24"/>
          <w:lang w:eastAsia="hr-HR"/>
        </w:rPr>
        <w:t xml:space="preserve"> sati.</w:t>
      </w:r>
    </w:p>
    <w:p w:rsidRPr="00280EFA" w:rsidR="00280EFA" w:rsidP="00280EFA" w:rsidRDefault="00280EF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280EFA" w:rsidP="00280EFA" w:rsidRDefault="00280EF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80EFA">
        <w:rPr>
          <w:rFonts w:ascii="Arial" w:hAnsi="Arial" w:eastAsia="Times New Roman" w:cs="Arial"/>
          <w:sz w:val="24"/>
          <w:szCs w:val="24"/>
          <w:lang w:eastAsia="hr-HR"/>
        </w:rPr>
        <w:t>Utvrđuje se da su na današnje ročište pristupili:</w:t>
      </w:r>
    </w:p>
    <w:p w:rsidR="003A65AD" w:rsidP="003A65AD" w:rsidRDefault="003A65AD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povjerenik Ljubica Juranović Skočić </w:t>
      </w:r>
    </w:p>
    <w:p w:rsidR="003A65AD" w:rsidP="003A65AD" w:rsidRDefault="003A65AD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za dužnika pun. Aleksandra Simić</w:t>
      </w:r>
    </w:p>
    <w:p w:rsidR="003A65AD" w:rsidP="003A65AD" w:rsidRDefault="002E759B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za vjerovnika Juru Marića, pun. Metka Hrga, punomoć prilaže u spis</w:t>
      </w:r>
    </w:p>
    <w:p w:rsidR="002E759B" w:rsidP="003A65AD" w:rsidRDefault="002E759B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za vjerovnika Bassan</w:t>
      </w:r>
      <w:r w:rsidR="007147D8">
        <w:rPr>
          <w:rFonts w:ascii="Arial" w:hAnsi="Arial" w:eastAsia="Times New Roman" w:cs="Arial"/>
          <w:sz w:val="24"/>
          <w:szCs w:val="24"/>
          <w:lang w:eastAsia="hr-HR"/>
        </w:rPr>
        <w:t xml:space="preserve"> d.o.o.</w:t>
      </w:r>
      <w:r>
        <w:rPr>
          <w:rFonts w:ascii="Arial" w:hAnsi="Arial" w:eastAsia="Times New Roman" w:cs="Arial"/>
          <w:sz w:val="24"/>
          <w:szCs w:val="24"/>
          <w:lang w:eastAsia="hr-HR"/>
        </w:rPr>
        <w:t>, pun. Matea Knežević</w:t>
      </w:r>
    </w:p>
    <w:p w:rsidR="00EF4914" w:rsidP="00280EFA" w:rsidRDefault="00EF491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B3659" w:rsidR="00EF4914" w:rsidP="00EF4914" w:rsidRDefault="00EF4914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B3659"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je dana </w:t>
      </w:r>
      <w:r w:rsidR="00F155E5">
        <w:rPr>
          <w:rFonts w:ascii="Arial" w:hAnsi="Arial" w:eastAsia="Times New Roman" w:cs="Arial"/>
          <w:sz w:val="24"/>
          <w:szCs w:val="24"/>
          <w:lang w:eastAsia="hr-HR"/>
        </w:rPr>
        <w:t xml:space="preserve">1. lipnja </w:t>
      </w:r>
      <w:r w:rsidRPr="000B3659">
        <w:rPr>
          <w:rFonts w:ascii="Arial" w:hAnsi="Arial" w:eastAsia="Times New Roman" w:cs="Arial"/>
          <w:sz w:val="24"/>
          <w:szCs w:val="24"/>
          <w:lang w:eastAsia="hr-HR"/>
        </w:rPr>
        <w:t xml:space="preserve">2021. zaprimljen podnesak vjerovnika </w:t>
      </w:r>
      <w:r w:rsidR="00F155E5">
        <w:rPr>
          <w:rFonts w:ascii="Arial" w:hAnsi="Arial" w:eastAsia="Times New Roman" w:cs="Arial"/>
          <w:sz w:val="24"/>
          <w:szCs w:val="24"/>
          <w:lang w:eastAsia="hr-HR"/>
        </w:rPr>
        <w:t xml:space="preserve">Republika Hrvatska, Ministarstvo financija, </w:t>
      </w:r>
      <w:r w:rsidRPr="000B3659">
        <w:rPr>
          <w:rFonts w:ascii="Arial" w:hAnsi="Arial" w:eastAsia="Times New Roman" w:cs="Arial"/>
          <w:sz w:val="24"/>
          <w:szCs w:val="24"/>
          <w:lang w:eastAsia="hr-HR"/>
        </w:rPr>
        <w:t xml:space="preserve">kojem prileži Obrazac 11. obrazac za glasovanje ispunjen na način da vjerovnik glasa </w:t>
      </w:r>
      <w:r w:rsidR="00F155E5">
        <w:rPr>
          <w:rFonts w:ascii="Arial" w:hAnsi="Arial" w:eastAsia="Times New Roman" w:cs="Arial"/>
          <w:sz w:val="24"/>
          <w:szCs w:val="24"/>
          <w:lang w:eastAsia="hr-HR"/>
        </w:rPr>
        <w:t>PROTIV</w:t>
      </w:r>
      <w:r w:rsidRPr="000B3659">
        <w:rPr>
          <w:rFonts w:ascii="Arial" w:hAnsi="Arial" w:eastAsia="Times New Roman" w:cs="Arial"/>
          <w:sz w:val="24"/>
          <w:szCs w:val="24"/>
          <w:lang w:eastAsia="hr-HR"/>
        </w:rPr>
        <w:t xml:space="preserve"> plan</w:t>
      </w:r>
      <w:r w:rsidR="00F155E5">
        <w:rPr>
          <w:rFonts w:ascii="Arial" w:hAnsi="Arial" w:eastAsia="Times New Roman" w:cs="Arial"/>
          <w:sz w:val="24"/>
          <w:szCs w:val="24"/>
          <w:lang w:eastAsia="hr-HR"/>
        </w:rPr>
        <w:t xml:space="preserve">a </w:t>
      </w:r>
      <w:r w:rsidRPr="000B3659">
        <w:rPr>
          <w:rFonts w:ascii="Arial" w:hAnsi="Arial" w:eastAsia="Times New Roman" w:cs="Arial"/>
          <w:sz w:val="24"/>
          <w:szCs w:val="24"/>
          <w:lang w:eastAsia="hr-HR"/>
        </w:rPr>
        <w:t xml:space="preserve">restrukturiranja. </w:t>
      </w:r>
    </w:p>
    <w:p w:rsidRPr="00280EFA" w:rsidR="00280EFA" w:rsidP="00280EFA" w:rsidRDefault="00280EF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280EFA" w:rsidP="002E759B" w:rsidRDefault="00280EF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80EFA">
        <w:rPr>
          <w:rFonts w:ascii="Arial" w:hAnsi="Arial" w:eastAsia="Times New Roman" w:cs="Arial"/>
          <w:color w:val="7030A0"/>
          <w:sz w:val="24"/>
          <w:szCs w:val="24"/>
          <w:lang w:eastAsia="hr-HR"/>
        </w:rPr>
        <w:tab/>
      </w:r>
      <w:r w:rsidR="002E759B">
        <w:rPr>
          <w:rFonts w:ascii="Arial" w:hAnsi="Arial" w:eastAsia="Times New Roman" w:cs="Arial"/>
          <w:sz w:val="24"/>
          <w:szCs w:val="24"/>
          <w:lang w:eastAsia="hr-HR"/>
        </w:rPr>
        <w:t xml:space="preserve">Punomoćnica dužnika izlaže izmijenjeni plan restrukturiranja. </w:t>
      </w:r>
      <w:r w:rsidRPr="007147D8">
        <w:rPr>
          <w:rFonts w:ascii="Arial" w:hAnsi="Arial" w:eastAsia="Times New Roman" w:cs="Arial"/>
          <w:sz w:val="24"/>
          <w:szCs w:val="24"/>
          <w:lang w:eastAsia="hr-HR"/>
        </w:rPr>
        <w:t xml:space="preserve">Cilj pokretanja postupka je nastavak poslovanja i podmirenje dugovanja vjerovnicima u najvećoj mogućoj mjeri. </w:t>
      </w:r>
    </w:p>
    <w:p w:rsidRPr="00280EFA" w:rsidR="00522016" w:rsidP="00280EFA" w:rsidRDefault="00522016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280EFA" w:rsidP="00280EFA" w:rsidRDefault="00280EFA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80EFA">
        <w:rPr>
          <w:rFonts w:ascii="Arial" w:hAnsi="Arial" w:eastAsia="Times New Roman" w:cs="Arial"/>
          <w:sz w:val="24"/>
          <w:szCs w:val="24"/>
          <w:lang w:eastAsia="hr-HR"/>
        </w:rPr>
        <w:t xml:space="preserve">Otvara se rasprava o prijedlozima dužnika: </w:t>
      </w:r>
    </w:p>
    <w:p w:rsidR="002E759B" w:rsidP="00280EFA" w:rsidRDefault="002E759B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2E759B" w:rsidP="00280EFA" w:rsidRDefault="002E759B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Punomoćnica vjerovnika Bassan</w:t>
      </w:r>
      <w:r w:rsidR="007147D8">
        <w:rPr>
          <w:rFonts w:ascii="Arial" w:hAnsi="Arial" w:eastAsia="Times New Roman" w:cs="Arial"/>
          <w:sz w:val="24"/>
          <w:szCs w:val="24"/>
          <w:lang w:eastAsia="hr-HR"/>
        </w:rPr>
        <w:t xml:space="preserve"> d.o.o.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ističe kako </w:t>
      </w:r>
      <w:r w:rsidR="007147D8">
        <w:rPr>
          <w:rFonts w:ascii="Arial" w:hAnsi="Arial" w:eastAsia="Times New Roman" w:cs="Arial"/>
          <w:sz w:val="24"/>
          <w:szCs w:val="24"/>
          <w:lang w:eastAsia="hr-HR"/>
        </w:rPr>
        <w:t>se protivi predloženom planu, te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smatra da bi početak obročnih plaćanja trebao započeti ranije. Predlaže da dužnik u tom smislu ispravi prijedlog predstečajnog sporazuma. </w:t>
      </w:r>
    </w:p>
    <w:p w:rsidR="007147D8" w:rsidP="00280EFA" w:rsidRDefault="007147D8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7147D8" w:rsidP="00280EFA" w:rsidRDefault="007147D8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Punomoćnica dužnika predlaže sudu da joj sukladno odredbama članka 60. stavka 2. Stečajnog zakona dodijeli rok od 15 dana radi dostave izmijenjenog plana restrukturiranja. </w:t>
      </w:r>
    </w:p>
    <w:p w:rsidR="002E759B" w:rsidP="00280EFA" w:rsidRDefault="002E759B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2E759B" w:rsidP="00280EFA" w:rsidRDefault="002E759B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Sudac donosi</w:t>
      </w:r>
    </w:p>
    <w:p w:rsidR="002E759B" w:rsidP="007147D8" w:rsidRDefault="002E759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r j e š e n j e </w:t>
      </w:r>
    </w:p>
    <w:p w:rsidR="007147D8" w:rsidP="007147D8" w:rsidRDefault="007147D8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="002E759B" w:rsidP="00280EFA" w:rsidRDefault="007147D8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I. </w:t>
      </w:r>
      <w:r w:rsidR="002E759B">
        <w:rPr>
          <w:rFonts w:ascii="Arial" w:hAnsi="Arial" w:eastAsia="Times New Roman" w:cs="Arial"/>
          <w:sz w:val="24"/>
          <w:szCs w:val="24"/>
          <w:lang w:eastAsia="hr-HR"/>
        </w:rPr>
        <w:t xml:space="preserve">Sukladno odredbama čl. 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60. stavka 2. Stečajnog zakona odgađa se današnje ročište za glasovanje te se poziv dužnika da postupi sukladno odredbama članka 60. stavak 3. Stečajnog zakona. </w:t>
      </w:r>
    </w:p>
    <w:p w:rsidR="00280EFA" w:rsidP="00280EFA" w:rsidRDefault="007147D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 xml:space="preserve">II. Današnje ročište se odgađa, iduće se zakazuje za dan 17. lipnja 2021. u 9:30 sati. </w:t>
      </w:r>
    </w:p>
    <w:p w:rsidR="007147D8" w:rsidP="00280EFA" w:rsidRDefault="007147D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80EFA" w:rsidR="007147D8" w:rsidP="00280EFA" w:rsidRDefault="007147D8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Zapisnik će se objaviti na e-Oglasnoj ploči suda. </w:t>
      </w:r>
    </w:p>
    <w:p w:rsidRPr="00280EFA" w:rsidR="00280EFA" w:rsidP="00280EFA" w:rsidRDefault="00280EFA">
      <w:pPr>
        <w:spacing w:after="0" w:line="240" w:lineRule="auto"/>
        <w:ind w:firstLine="708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80EFA" w:rsidR="00280EFA" w:rsidP="00280EFA" w:rsidRDefault="00280EFA">
      <w:pPr>
        <w:spacing w:after="0" w:line="240" w:lineRule="auto"/>
        <w:jc w:val="center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80EF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Dovršeno u </w:t>
      </w:r>
      <w:r w:rsidR="007147D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11:00 </w:t>
      </w:r>
      <w:r w:rsidRPr="00280EF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sati</w:t>
      </w:r>
    </w:p>
    <w:p w:rsidRPr="00280EFA" w:rsidR="00280EFA" w:rsidP="00280EFA" w:rsidRDefault="00280EFA">
      <w:pPr>
        <w:spacing w:after="0" w:line="240" w:lineRule="auto"/>
        <w:ind w:firstLine="708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80EFA" w:rsidR="00280EFA" w:rsidP="00280EFA" w:rsidRDefault="00280EFA">
      <w:pPr>
        <w:spacing w:after="0" w:line="240" w:lineRule="auto"/>
        <w:ind w:firstLine="708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80EFA" w:rsidR="00280EFA" w:rsidP="00280EFA" w:rsidRDefault="00280EFA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80EF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80EF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80EF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     </w:t>
      </w:r>
      <w:r w:rsidR="00522016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          </w:t>
      </w:r>
      <w:r w:rsidR="00522016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   Stečajni sudac</w:t>
      </w:r>
      <w:r w:rsidRPr="00280EF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                   Povjerenik          </w:t>
      </w:r>
    </w:p>
    <w:p w:rsidRPr="00280EFA" w:rsidR="00280EFA" w:rsidP="00280EFA" w:rsidRDefault="00280EFA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80EFA" w:rsidR="00280EFA" w:rsidP="00280EFA" w:rsidRDefault="00280EFA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80EFA" w:rsidR="00280EFA" w:rsidP="00280EFA" w:rsidRDefault="00280EFA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80EF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80EF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80EF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80EF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80EF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   </w:t>
      </w:r>
      <w:r w:rsidR="00522016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 </w:t>
      </w:r>
      <w:r w:rsidRPr="00280EF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Zapisničar</w:t>
      </w:r>
      <w:r w:rsidRPr="00280EF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80EF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      </w:t>
      </w:r>
      <w:r w:rsidR="007147D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</w:t>
      </w:r>
      <w:r w:rsidRPr="00280EF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Vjerovnici</w:t>
      </w:r>
    </w:p>
    <w:p w:rsidRPr="00280EFA" w:rsidR="00280EFA" w:rsidP="00280EFA" w:rsidRDefault="00280EFA">
      <w:pPr>
        <w:spacing w:after="0" w:line="240" w:lineRule="auto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80EFA" w:rsidR="00280EFA" w:rsidP="00280EFA" w:rsidRDefault="00280EFA">
      <w:pPr>
        <w:spacing w:after="0" w:line="240" w:lineRule="auto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80EFA" w:rsidR="00280EFA" w:rsidP="00280EFA" w:rsidRDefault="00280EFA">
      <w:pPr>
        <w:spacing w:after="0" w:line="240" w:lineRule="auto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80EF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80EF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80EF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80EF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80EF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80EF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80EF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80EF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80EF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       </w:t>
      </w:r>
      <w:r w:rsidR="007147D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</w:t>
      </w:r>
      <w:r w:rsidRPr="00280EF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Dužnik</w:t>
      </w:r>
    </w:p>
    <w:p w:rsidRPr="00280EFA" w:rsidR="00280EFA" w:rsidP="00280EFA" w:rsidRDefault="00280EFA">
      <w:pPr>
        <w:spacing w:after="0" w:line="240" w:lineRule="auto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0B3659" w:rsidR="00E07EDF" w:rsidRDefault="00E07EDF">
      <w:pPr>
        <w:rPr>
          <w:rFonts w:ascii="Arial" w:hAnsi="Arial" w:cs="Arial"/>
          <w:sz w:val="24"/>
          <w:szCs w:val="24"/>
        </w:rPr>
      </w:pPr>
    </w:p>
    <w:sectPr w:rsidRPr="000B3659" w:rsidR="00E07EDF" w:rsidSect="002F3B0D">
      <w:headerReference w:type="even" r:id="rId8"/>
      <w:headerReference w:type="default" r:id="rId9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B3659" w:rsidP="000B3659" w:rsidRDefault="000B3659">
      <w:pPr>
        <w:spacing w:after="0" w:line="240" w:lineRule="auto"/>
      </w:pPr>
      <w:r>
        <w:separator/>
      </w:r>
    </w:p>
  </w:endnote>
  <w:endnote w:type="continuationSeparator" w:id="0">
    <w:p w:rsidR="000B3659" w:rsidP="000B3659" w:rsidRDefault="000B3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B3659" w:rsidP="000B3659" w:rsidRDefault="000B3659">
      <w:pPr>
        <w:spacing w:after="0" w:line="240" w:lineRule="auto"/>
      </w:pPr>
      <w:r>
        <w:separator/>
      </w:r>
    </w:p>
  </w:footnote>
  <w:footnote w:type="continuationSeparator" w:id="0">
    <w:p w:rsidR="000B3659" w:rsidP="000B3659" w:rsidRDefault="000B3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97528" w:rsidP="00737C8B" w:rsidRDefault="0052201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F97528" w:rsidRDefault="006D67EE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B3659" w:rsidR="00F97528" w:rsidP="000B3659" w:rsidRDefault="00522016">
    <w:pPr>
      <w:pStyle w:val="Zaglavlje"/>
      <w:framePr w:wrap="around" w:hAnchor="page" w:vAnchor="text" w:x="5976" w:y="2"/>
      <w:rPr>
        <w:rStyle w:val="Brojstranice"/>
        <w:rFonts w:ascii="Arial" w:hAnsi="Arial" w:cs="Arial"/>
        <w:sz w:val="24"/>
        <w:szCs w:val="24"/>
      </w:rPr>
    </w:pPr>
    <w:r w:rsidRPr="000B3659">
      <w:rPr>
        <w:rStyle w:val="Brojstranice"/>
        <w:rFonts w:ascii="Arial" w:hAnsi="Arial" w:cs="Arial"/>
        <w:sz w:val="24"/>
        <w:szCs w:val="24"/>
      </w:rPr>
      <w:fldChar w:fldCharType="begin"/>
    </w:r>
    <w:r w:rsidRPr="000B3659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0B3659">
      <w:rPr>
        <w:rStyle w:val="Brojstranice"/>
        <w:rFonts w:ascii="Arial" w:hAnsi="Arial" w:cs="Arial"/>
        <w:sz w:val="24"/>
        <w:szCs w:val="24"/>
      </w:rPr>
      <w:fldChar w:fldCharType="separate"/>
    </w:r>
    <w:r w:rsidR="006D67EE">
      <w:rPr>
        <w:rStyle w:val="Brojstranice"/>
        <w:rFonts w:ascii="Arial" w:hAnsi="Arial" w:cs="Arial"/>
        <w:noProof/>
        <w:sz w:val="24"/>
        <w:szCs w:val="24"/>
      </w:rPr>
      <w:t>2</w:t>
    </w:r>
    <w:r w:rsidRPr="000B3659">
      <w:rPr>
        <w:rStyle w:val="Brojstranice"/>
        <w:rFonts w:ascii="Arial" w:hAnsi="Arial" w:cs="Arial"/>
        <w:sz w:val="24"/>
        <w:szCs w:val="24"/>
      </w:rPr>
      <w:fldChar w:fldCharType="end"/>
    </w:r>
  </w:p>
  <w:p w:rsidRPr="00EF1F62" w:rsidR="00F97528" w:rsidP="00B10FAD" w:rsidRDefault="00522016">
    <w:pPr>
      <w:jc w:val="right"/>
      <w:rPr>
        <w:b/>
        <w:sz w:val="24"/>
        <w:szCs w:val="24"/>
      </w:rPr>
    </w:pPr>
    <w:r w:rsidRPr="000B3659">
      <w:rPr>
        <w:rFonts w:ascii="Arial" w:hAnsi="Arial" w:cs="Arial"/>
      </w:rPr>
      <w:tab/>
    </w:r>
    <w:r w:rsidRPr="000B3659">
      <w:rPr>
        <w:rFonts w:ascii="Arial" w:hAnsi="Arial" w:cs="Arial"/>
      </w:rPr>
      <w:tab/>
    </w:r>
    <w:r w:rsidRPr="000B3659">
      <w:rPr>
        <w:rFonts w:ascii="Arial" w:hAnsi="Arial" w:cs="Arial"/>
      </w:rPr>
      <w:tab/>
    </w:r>
    <w:r w:rsidRPr="000B3659">
      <w:rPr>
        <w:rFonts w:ascii="Arial" w:hAnsi="Arial" w:cs="Arial"/>
      </w:rPr>
      <w:tab/>
    </w:r>
    <w:r w:rsidRPr="000B3659">
      <w:rPr>
        <w:rFonts w:ascii="Arial" w:hAnsi="Arial" w:cs="Arial"/>
      </w:rPr>
      <w:tab/>
    </w:r>
    <w:r w:rsidRPr="000B3659">
      <w:rPr>
        <w:rFonts w:ascii="Arial" w:hAnsi="Arial" w:cs="Arial"/>
      </w:rPr>
      <w:tab/>
    </w:r>
    <w:r>
      <w:tab/>
    </w:r>
    <w:r>
      <w:tab/>
    </w:r>
    <w:r>
      <w:tab/>
    </w:r>
  </w:p>
  <w:p w:rsidR="00F97528" w:rsidRDefault="006D67EE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604A5E"/>
    <w:multiLevelType w:val="hybridMultilevel"/>
    <w:tmpl w:val="13749C0C"/>
    <w:lvl w:ilvl="0" w:tplc="EF284FF0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212F36D7"/>
    <w:multiLevelType w:val="hybridMultilevel"/>
    <w:tmpl w:val="6D805A52"/>
    <w:lvl w:ilvl="0" w:tplc="390A85E6">
      <w:start w:val="1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">
    <w:nsid w:val="62AB02E6"/>
    <w:multiLevelType w:val="hybridMultilevel"/>
    <w:tmpl w:val="52608594"/>
    <w:lvl w:ilvl="0" w:tplc="7316788E">
      <w:start w:val="1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EFA"/>
    <w:rsid w:val="000B3659"/>
    <w:rsid w:val="00137484"/>
    <w:rsid w:val="00171F88"/>
    <w:rsid w:val="00280EFA"/>
    <w:rsid w:val="002A0F5D"/>
    <w:rsid w:val="002E759B"/>
    <w:rsid w:val="003A65AD"/>
    <w:rsid w:val="003B0402"/>
    <w:rsid w:val="00522016"/>
    <w:rsid w:val="006D67EE"/>
    <w:rsid w:val="007147D8"/>
    <w:rsid w:val="007C2952"/>
    <w:rsid w:val="00DA2A0C"/>
    <w:rsid w:val="00E07EDF"/>
    <w:rsid w:val="00EF1590"/>
    <w:rsid w:val="00EF4914"/>
    <w:rsid w:val="00F1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4D37EF18-EC19-4646-AA6B-29E498B89214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280EFA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280EFA"/>
  </w:style>
  <w:style w:type="character" w:styleId="Brojstranice">
    <w:name w:val="page number"/>
    <w:basedOn w:val="Zadanifontodlomka"/>
    <w:rsid w:val="00280EFA"/>
  </w:style>
  <w:style w:type="paragraph" w:styleId="Odlomakpopisa">
    <w:name w:val="List Paragraph"/>
    <w:basedOn w:val="Normal"/>
    <w:uiPriority w:val="34"/>
    <w:qFormat/>
    <w:rsid w:val="00137484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0B365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0B3659"/>
  </w:style>
  <w:style w:type="paragraph" w:styleId="Tekstbalonia">
    <w:name w:val="Balloon Text"/>
    <w:basedOn w:val="Normal"/>
    <w:link w:val="TekstbaloniaChar"/>
    <w:uiPriority w:val="99"/>
    <w:semiHidden/>
    <w:unhideWhenUsed/>
    <w:rsid w:val="007147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147D8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6D67E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D67EE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6D67EE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6D67EE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6D67EE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2. lipnja 2021.</izvorni_sadrzaj>
    <derivirana_varijabla naziv="DomainObject.StvarniPocetakDatum_1">2. lipnja 2021.</derivirana_varijabla>
  </DomainObject.StvarniPocetakDatum>
  <DomainObject.StvarniZavrsetakDatum>
    <izvorni_sadrzaj>2. lipnja 2021.</izvorni_sadrzaj>
    <derivirana_varijabla naziv="DomainObject.StvarniZavrsetakDatum_1">2. lipnja 2021.</derivirana_varijabla>
  </DomainObject.StvarniZavrsetakDatum>
  <DomainObject.PlaniraniZavrsetakDatum>
    <izvorni_sadrzaj>2. lipnja 2021.</izvorni_sadrzaj>
    <derivirana_varijabla naziv="DomainObject.PlaniraniZavrsetakDatum_1">2. lipnja 2021.</derivirana_varijabla>
  </DomainObject.PlaniraniZavrsetakDatum>
  <DomainObject.PlaniraniPocetakDatum>
    <izvorni_sadrzaj>2. lipnja 2021.</izvorni_sadrzaj>
    <derivirana_varijabla naziv="DomainObject.PlaniraniPocetakDatum_1">2. lipnja 2021.</derivirana_varijabla>
  </DomainObject.PlaniraniPocetakDatum>
  <DomainObject.StvarniPocetakVrijeme>
    <izvorni_sadrzaj>10:40</izvorni_sadrzaj>
    <derivirana_varijabla naziv="DomainObject.StvarniPocetakVrijeme_1">10:40</derivirana_varijabla>
  </DomainObject.StvarniPocetakVrijeme>
  <DomainObject.StvarniZavrsetakVrijeme>
    <izvorni_sadrzaj>11:00</izvorni_sadrzaj>
    <derivirana_varijabla naziv="DomainObject.StvarniZavrsetakVrijeme_1">11:00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lipnja 2021.</izvorni_sadrzaj>
    <derivirana_varijabla naziv="DomainObject.Zapisnik.DatumKreiranja_1">2.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St-333/2020-35</izvorni_sadrzaj>
    <derivirana_varijabla naziv="DomainObject.Zapisnik.Oznaka_1">St-333/2020-35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2020.</izvorni_sadrzaj>
    <derivirana_varijabla naziv="DomainObject.Predmet.DatumOsnivanja_1">4. prosinca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30.3.2021. spisu prileži omot sa prijavama
tražbina dostavljen od strane FINA-e</izvorni_sadrzaj>
    <derivirana_varijabla naziv="DomainObject.Predmet.Opis_1">30.3.2021. spisu prileži omot sa prijavama
tražbina dostavljen od strane FINA-e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St-333/2020</izvorni_sadrzaj>
    <derivirana_varijabla naziv="DomainObject.Predmet.OznakaBroj_1">St-333/2020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ARLEN MANAGEMENT d.o.o. Poreč</izvorni_sadrzaj>
    <derivirana_varijabla naziv="DomainObject.Predmet.ProtustrankaFormated_1">  ARLEN MANAGEMENT d.o.o. Poreč</derivirana_varijabla>
  </DomainObject.Predmet.ProtustrankaFormated>
  <DomainObject.Predmet.ProtustrankaFormatedOIB>
    <izvorni_sadrzaj>  ARLEN MANAGEMENT d.o.o. Poreč, OIB 15562043258</izvorni_sadrzaj>
    <derivirana_varijabla naziv="DomainObject.Predmet.ProtustrankaFormatedOIB_1">  ARLEN MANAGEMENT d.o.o. Poreč, OIB 15562043258</derivirana_varijabla>
  </DomainObject.Predmet.ProtustrankaFormatedOIB>
  <DomainObject.Predmet.ProtustrankaFormatedWithAdress>
    <izvorni_sadrzaj> ARLEN MANAGEMENT d.o.o. Poreč, Vukovarska ulica 26, 52440 Poreč</izvorni_sadrzaj>
    <derivirana_varijabla naziv="DomainObject.Predmet.ProtustrankaFormatedWithAdress_1"> ARLEN MANAGEMENT d.o.o. Poreč, Vukovarska ulica 26, 52440 Poreč</derivirana_varijabla>
  </DomainObject.Predmet.ProtustrankaFormatedWithAdress>
  <DomainObject.Predmet.ProtustrankaFormatedWithAdressOIB>
    <izvorni_sadrzaj> ARLEN MANAGEMENT d.o.o. Poreč, OIB 15562043258, Vukovarska ulica 26, 52440 Poreč</izvorni_sadrzaj>
    <derivirana_varijabla naziv="DomainObject.Predmet.ProtustrankaFormatedWithAdressOIB_1"> ARLEN MANAGEMENT d.o.o. Poreč, OIB 15562043258, Vukovarska ulica 26, 52440 Poreč</derivirana_varijabla>
  </DomainObject.Predmet.ProtustrankaFormatedWithAdressOIB>
  <DomainObject.Predmet.ProtustrankaWithAdress>
    <izvorni_sadrzaj>ARLEN MANAGEMENT d.o.o. Poreč Vukovarska ulica 26, 52440 Poreč</izvorni_sadrzaj>
    <derivirana_varijabla naziv="DomainObject.Predmet.ProtustrankaWithAdress_1">ARLEN MANAGEMENT d.o.o. Poreč Vukovarska ulica 26, 52440 Poreč</derivirana_varijabla>
  </DomainObject.Predmet.ProtustrankaWithAdress>
  <DomainObject.Predmet.ProtustrankaWithAdressOIB>
    <izvorni_sadrzaj>ARLEN MANAGEMENT d.o.o. Poreč, OIB 15562043258, Vukovarska ulica 26, 52440 Poreč</izvorni_sadrzaj>
    <derivirana_varijabla naziv="DomainObject.Predmet.ProtustrankaWithAdressOIB_1">ARLEN MANAGEMENT d.o.o. Poreč, OIB 15562043258, Vukovarska ulica 26, 52440 Poreč</derivirana_varijabla>
  </DomainObject.Predmet.ProtustrankaWithAdressOIB>
  <DomainObject.Predmet.ProtustrankaNazivFormated>
    <izvorni_sadrzaj>ARLEN MANAGEMENT d.o.o. Poreč</izvorni_sadrzaj>
    <derivirana_varijabla naziv="DomainObject.Predmet.ProtustrankaNazivFormated_1">ARLEN MANAGEMENT d.o.o. Poreč</derivirana_varijabla>
  </DomainObject.Predmet.ProtustrankaNazivFormated>
  <DomainObject.Predmet.ProtustrankaNazivFormatedOIB>
    <izvorni_sadrzaj>ARLEN MANAGEMENT d.o.o. Poreč, OIB 15562043258</izvorni_sadrzaj>
    <derivirana_varijabla naziv="DomainObject.Predmet.ProtustrankaNazivFormatedOIB_1">ARLEN MANAGEMENT d.o.o. Poreč, OIB 15562043258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ARLEN MANAGEMENT d.o.o. Poreč</izvorni_sadrzaj>
    <derivirana_varijabla naziv="DomainObject.Predmet.StrankaFormated_1">  ARLEN MANAGEMENT d.o.o. Poreč</derivirana_varijabla>
  </DomainObject.Predmet.StrankaFormated>
  <DomainObject.Predmet.StrankaFormatedOIB>
    <izvorni_sadrzaj>  ARLEN MANAGEMENT d.o.o. Poreč, OIB 15562043258</izvorni_sadrzaj>
    <derivirana_varijabla naziv="DomainObject.Predmet.StrankaFormatedOIB_1">  ARLEN MANAGEMENT d.o.o. Poreč, OIB 15562043258</derivirana_varijabla>
  </DomainObject.Predmet.StrankaFormatedOIB>
  <DomainObject.Predmet.StrankaFormatedWithAdress>
    <izvorni_sadrzaj> ARLEN MANAGEMENT d.o.o. Poreč, Vukovarska ulica 26, 52440 Poreč</izvorni_sadrzaj>
    <derivirana_varijabla naziv="DomainObject.Predmet.StrankaFormatedWithAdress_1"> ARLEN MANAGEMENT d.o.o. Poreč, Vukovarska ulica 26, 52440 Poreč</derivirana_varijabla>
  </DomainObject.Predmet.StrankaFormatedWithAdress>
  <DomainObject.Predmet.StrankaFormatedWithAdressOIB>
    <izvorni_sadrzaj> ARLEN MANAGEMENT d.o.o. Poreč, OIB 15562043258, Vukovarska ulica 26, 52440 Poreč</izvorni_sadrzaj>
    <derivirana_varijabla naziv="DomainObject.Predmet.StrankaFormatedWithAdressOIB_1"> ARLEN MANAGEMENT d.o.o. Poreč, OIB 15562043258, Vukovarska ulica 26, 52440 Poreč</derivirana_varijabla>
  </DomainObject.Predmet.StrankaFormatedWithAdressOIB>
  <DomainObject.Predmet.StrankaWithAdress>
    <izvorni_sadrzaj>ARLEN MANAGEMENT d.o.o. Poreč Vukovarska ulica 26,52440 Poreč</izvorni_sadrzaj>
    <derivirana_varijabla naziv="DomainObject.Predmet.StrankaWithAdress_1">ARLEN MANAGEMENT d.o.o. Poreč Vukovarska ulica 26,52440 Poreč</derivirana_varijabla>
  </DomainObject.Predmet.StrankaWithAdress>
  <DomainObject.Predmet.StrankaWithAdressOIB>
    <izvorni_sadrzaj>ARLEN MANAGEMENT d.o.o. Poreč, OIB 15562043258, Vukovarska ulica 26,52440 Poreč</izvorni_sadrzaj>
    <derivirana_varijabla naziv="DomainObject.Predmet.StrankaWithAdressOIB_1">ARLEN MANAGEMENT d.o.o. Poreč, OIB 15562043258, Vukovarska ulica 26,52440 Poreč</derivirana_varijabla>
  </DomainObject.Predmet.StrankaWithAdressOIB>
  <DomainObject.Predmet.StrankaNazivFormated>
    <izvorni_sadrzaj>ARLEN MANAGEMENT d.o.o. Poreč</izvorni_sadrzaj>
    <derivirana_varijabla naziv="DomainObject.Predmet.StrankaNazivFormated_1">ARLEN MANAGEMENT d.o.o. Poreč</derivirana_varijabla>
  </DomainObject.Predmet.StrankaNazivFormated>
  <DomainObject.Predmet.StrankaNazivFormatedOIB>
    <izvorni_sadrzaj>ARLEN MANAGEMENT d.o.o. Poreč, OIB 15562043258</izvorni_sadrzaj>
    <derivirana_varijabla naziv="DomainObject.Predmet.StrankaNazivFormatedOIB_1">ARLEN MANAGEMENT d.o.o. Poreč, OIB 15562043258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Karin Vicel</izvorni_sadrzaj>
    <derivirana_varijabla naziv="DomainObject.Predmet.Zapisnicar_1">Karin Vicel</derivirana_varijabla>
  </DomainObject.Predmet.Zapisnicar>
  <DomainObject.Predmet.StrankaListFormated>
    <izvorni_sadrzaj>
      <item>ARLEN MANAGEMENT d.o.o. Poreč</item>
    </izvorni_sadrzaj>
    <derivirana_varijabla naziv="DomainObject.Predmet.StrankaListFormated_1">
      <item>ARLEN MANAGEMENT d.o.o. Poreč</item>
    </derivirana_varijabla>
  </DomainObject.Predmet.StrankaListFormated>
  <DomainObject.Predmet.StrankaListFormatedOIB>
    <izvorni_sadrzaj>
      <item>ARLEN MANAGEMENT d.o.o. Poreč, OIB 15562043258</item>
    </izvorni_sadrzaj>
    <derivirana_varijabla naziv="DomainObject.Predmet.StrankaListFormatedOIB_1">
      <item>ARLEN MANAGEMENT d.o.o. Poreč, OIB 15562043258</item>
    </derivirana_varijabla>
  </DomainObject.Predmet.StrankaListFormatedOIB>
  <DomainObject.Predmet.StrankaListFormatedWithAdress>
    <izvorni_sadrzaj>
      <item>ARLEN MANAGEMENT d.o.o. Poreč, Vukovarska ulica 26, 52440 Poreč</item>
    </izvorni_sadrzaj>
    <derivirana_varijabla naziv="DomainObject.Predmet.StrankaListFormatedWithAdress_1">
      <item>ARLEN MANAGEMENT d.o.o. Poreč, Vukovarska ulica 26, 52440 Poreč</item>
    </derivirana_varijabla>
  </DomainObject.Predmet.StrankaListFormatedWithAdress>
  <DomainObject.Predmet.StrankaListFormatedWithAdressOIB>
    <izvorni_sadrzaj>
      <item>ARLEN MANAGEMENT d.o.o. Poreč, OIB 15562043258, Vukovarska ulica 26, 52440 Poreč</item>
    </izvorni_sadrzaj>
    <derivirana_varijabla naziv="DomainObject.Predmet.StrankaListFormatedWithAdressOIB_1">
      <item>ARLEN MANAGEMENT d.o.o. Poreč, OIB 15562043258, Vukovarska ulica 26, 52440 Poreč</item>
    </derivirana_varijabla>
  </DomainObject.Predmet.StrankaListFormatedWithAdressOIB>
  <DomainObject.Predmet.StrankaListNazivFormated>
    <izvorni_sadrzaj>
      <item>ARLEN MANAGEMENT d.o.o. Poreč</item>
    </izvorni_sadrzaj>
    <derivirana_varijabla naziv="DomainObject.Predmet.StrankaListNazivFormated_1">
      <item>ARLEN MANAGEMENT d.o.o. Poreč</item>
    </derivirana_varijabla>
  </DomainObject.Predmet.StrankaListNazivFormated>
  <DomainObject.Predmet.StrankaListNazivFormatedOIB>
    <izvorni_sadrzaj>
      <item>ARLEN MANAGEMENT d.o.o. Poreč, OIB 15562043258</item>
    </izvorni_sadrzaj>
    <derivirana_varijabla naziv="DomainObject.Predmet.StrankaListNazivFormatedOIB_1">
      <item>ARLEN MANAGEMENT d.o.o. Poreč, OIB 15562043258</item>
    </derivirana_varijabla>
  </DomainObject.Predmet.StrankaListNazivFormatedOIB>
  <DomainObject.Predmet.ProtuStrankaListFormated>
    <izvorni_sadrzaj>
      <item>ARLEN MANAGEMENT d.o.o. Poreč</item>
    </izvorni_sadrzaj>
    <derivirana_varijabla naziv="DomainObject.Predmet.ProtuStrankaListFormated_1">
      <item>ARLEN MANAGEMENT d.o.o. Poreč</item>
    </derivirana_varijabla>
  </DomainObject.Predmet.ProtuStrankaListFormated>
  <DomainObject.Predmet.ProtuStrankaListFormatedOIB>
    <izvorni_sadrzaj>
      <item>ARLEN MANAGEMENT d.o.o. Poreč, OIB 15562043258</item>
    </izvorni_sadrzaj>
    <derivirana_varijabla naziv="DomainObject.Predmet.ProtuStrankaListFormatedOIB_1">
      <item>ARLEN MANAGEMENT d.o.o. Poreč, OIB 15562043258</item>
    </derivirana_varijabla>
  </DomainObject.Predmet.ProtuStrankaListFormatedOIB>
  <DomainObject.Predmet.ProtuStrankaListFormatedWithAdress>
    <izvorni_sadrzaj>
      <item>ARLEN MANAGEMENT d.o.o. Poreč, Vukovarska ulica 26, 52440 Poreč</item>
    </izvorni_sadrzaj>
    <derivirana_varijabla naziv="DomainObject.Predmet.ProtuStrankaListFormatedWithAdress_1">
      <item>ARLEN MANAGEMENT d.o.o. Poreč, Vukovarska ulica 26, 52440 Poreč</item>
    </derivirana_varijabla>
  </DomainObject.Predmet.ProtuStrankaListFormatedWithAdress>
  <DomainObject.Predmet.ProtuStrankaListFormatedWithAdressOIB>
    <izvorni_sadrzaj>
      <item>ARLEN MANAGEMENT d.o.o. Poreč, OIB 15562043258, Vukovarska ulica 26, 52440 Poreč</item>
    </izvorni_sadrzaj>
    <derivirana_varijabla naziv="DomainObject.Predmet.ProtuStrankaListFormatedWithAdressOIB_1">
      <item>ARLEN MANAGEMENT d.o.o. Poreč, OIB 15562043258, Vukovarska ulica 26, 52440 Poreč</item>
    </derivirana_varijabla>
  </DomainObject.Predmet.ProtuStrankaListFormatedWithAdressOIB>
  <DomainObject.Predmet.ProtuStrankaListNazivFormated>
    <izvorni_sadrzaj>
      <item>ARLEN MANAGEMENT d.o.o. Poreč</item>
    </izvorni_sadrzaj>
    <derivirana_varijabla naziv="DomainObject.Predmet.ProtuStrankaListNazivFormated_1">
      <item>ARLEN MANAGEMENT d.o.o. Poreč</item>
    </derivirana_varijabla>
  </DomainObject.Predmet.ProtuStrankaListNazivFormated>
  <DomainObject.Predmet.ProtuStrankaListNazivFormatedOIB>
    <izvorni_sadrzaj>
      <item>ARLEN MANAGEMENT d.o.o. Poreč, OIB 15562043258</item>
    </izvorni_sadrzaj>
    <derivirana_varijabla naziv="DomainObject.Predmet.ProtuStrankaListNazivFormatedOIB_1">
      <item>ARLEN MANAGEMENT d.o.o. Poreč, OIB 15562043258</item>
    </derivirana_varijabla>
  </DomainObject.Predmet.ProtuStrankaListNazivFormatedOIB>
  <DomainObject.Predmet.OstaliListFormated>
    <izvorni_sadrzaj>
      <item>Vladimir Berneš</item>
    </izvorni_sadrzaj>
    <derivirana_varijabla naziv="DomainObject.Predmet.OstaliListFormated_1">
      <item>Vladimir Berneš</item>
    </derivirana_varijabla>
  </DomainObject.Predmet.OstaliListFormated>
  <DomainObject.Predmet.OstaliListFormatedOIB>
    <izvorni_sadrzaj>
      <item>Vladimir Berneš, OIB 78522135940</item>
    </izvorni_sadrzaj>
    <derivirana_varijabla naziv="DomainObject.Predmet.OstaliListFormatedOIB_1">
      <item>Vladimir Berneš, OIB 78522135940</item>
    </derivirana_varijabla>
  </DomainObject.Predmet.OstaliListFormatedOIB>
  <DomainObject.Predmet.OstaliListFormatedWithAdress>
    <izvorni_sadrzaj>
      <item>Vladimir Berneš, Vukovarska 19, 52440 Poreč</item>
    </izvorni_sadrzaj>
    <derivirana_varijabla naziv="DomainObject.Predmet.OstaliListFormatedWithAdress_1">
      <item>Vladimir Berneš, Vukovarska 19, 52440 Poreč</item>
    </derivirana_varijabla>
  </DomainObject.Predmet.OstaliListFormatedWithAdress>
  <DomainObject.Predmet.OstaliListFormatedWithAdressOIB>
    <izvorni_sadrzaj>
      <item>Vladimir Berneš, OIB 78522135940, Vukovarska 19, 52440 Poreč</item>
    </izvorni_sadrzaj>
    <derivirana_varijabla naziv="DomainObject.Predmet.OstaliListFormatedWithAdressOIB_1">
      <item>Vladimir Berneš, OIB 78522135940, Vukovarska 19, 52440 Poreč</item>
    </derivirana_varijabla>
  </DomainObject.Predmet.OstaliListFormatedWithAdressOIB>
  <DomainObject.Predmet.OstaliListNazivFormated>
    <izvorni_sadrzaj>
      <item>Vladimir Berneš</item>
    </izvorni_sadrzaj>
    <derivirana_varijabla naziv="DomainObject.Predmet.OstaliListNazivFormated_1">
      <item>Vladimir Berneš</item>
    </derivirana_varijabla>
  </DomainObject.Predmet.OstaliListNazivFormated>
  <DomainObject.Predmet.OstaliListNazivFormatedOIB>
    <izvorni_sadrzaj>
      <item>Vladimir Berneš, OIB 78522135940</item>
    </izvorni_sadrzaj>
    <derivirana_varijabla naziv="DomainObject.Predmet.OstaliListNazivFormatedOIB_1">
      <item>Vladimir Berneš, OIB 78522135940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lipnja 2021.</izvorni_sadrzaj>
    <derivirana_varijabla naziv="DomainObject.Datum_1">2. lipnja 2021.</derivirana_varijabla>
  </DomainObject.Datum>
  <DomainObject.PoslovniBrojDokumenta>
    <izvorni_sadrzaj>St-333/2020-35</izvorni_sadrzaj>
    <derivirana_varijabla naziv="DomainObject.PoslovniBrojDokumenta_1">St-333/2020-35</derivirana_varijabla>
  </DomainObject.PoslovniBrojDokumenta>
  <DomainObject.Predmet.StrankaIDrugi>
    <izvorni_sadrzaj>ARLEN MANAGEMENT d.o.o. Poreč</izvorni_sadrzaj>
    <derivirana_varijabla naziv="DomainObject.Predmet.StrankaIDrugi_1">ARLEN MANAGEMENT d.o.o. Poreč</derivirana_varijabla>
  </DomainObject.Predmet.StrankaIDrugi>
  <DomainObject.Predmet.ProtustrankaIDrugi>
    <izvorni_sadrzaj>ARLEN MANAGEMENT d.o.o. Poreč</izvorni_sadrzaj>
    <derivirana_varijabla naziv="DomainObject.Predmet.ProtustrankaIDrugi_1">ARLEN MANAGEMENT d.o.o. Poreč</derivirana_varijabla>
  </DomainObject.Predmet.ProtustrankaIDrugi>
  <DomainObject.Predmet.StrankaIDrugiAdressOIB>
    <izvorni_sadrzaj>ARLEN MANAGEMENT d.o.o. Poreč, OIB 15562043258, Vukovarska ulica 26, 52440 Poreč</izvorni_sadrzaj>
    <derivirana_varijabla naziv="DomainObject.Predmet.StrankaIDrugiAdressOIB_1">ARLEN MANAGEMENT d.o.o. Poreč, OIB 15562043258, Vukovarska ulica 26, 52440 Poreč</derivirana_varijabla>
  </DomainObject.Predmet.StrankaIDrugiAdressOIB>
  <DomainObject.Predmet.ProtustrankaIDrugiAdressOIB>
    <izvorni_sadrzaj>ARLEN MANAGEMENT d.o.o. Poreč, OIB 15562043258, Vukovarska ulica 26, 52440 Poreč</izvorni_sadrzaj>
    <derivirana_varijabla naziv="DomainObject.Predmet.ProtustrankaIDrugiAdressOIB_1">ARLEN MANAGEMENT d.o.o. Poreč, OIB 15562043258, Vukovarska ulica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ARLEN MANAGEMENT d.o.o. Poreč</item>
      <item>ARLEN MANAGEMENT d.o.o. Poreč</item>
      <item>Vladimir Berneš</item>
    </izvorni_sadrzaj>
    <derivirana_varijabla naziv="DomainObject.Predmet.SudioniciListNaziv_1">
      <item>ARLEN MANAGEMENT d.o.o. Poreč</item>
      <item>ARLEN MANAGEMENT d.o.o. Poreč</item>
      <item>Vladimir Berneš</item>
    </derivirana_varijabla>
  </DomainObject.Predmet.SudioniciListNaziv>
  <DomainObject.Predmet.SudioniciListAdressOIB>
    <izvorni_sadrzaj>
      <item>ARLEN MANAGEMENT d.o.o. Poreč, OIB 15562043258, Vukovarska ulica 26,52440 Poreč</item>
      <item>ARLEN MANAGEMENT d.o.o. Poreč, OIB 15562043258, Vukovarska ulica 26,52440 Poreč</item>
      <item>Vladimir Berneš, OIB 78522135940, Vukovarska 19,52440 Poreč</item>
    </izvorni_sadrzaj>
    <derivirana_varijabla naziv="DomainObject.Predmet.SudioniciListAdressOIB_1">
      <item>ARLEN MANAGEMENT d.o.o. Poreč, OIB 15562043258, Vukovarska ulica 26,52440 Poreč</item>
      <item>ARLEN MANAGEMENT d.o.o. Poreč, OIB 15562043258, Vukovarska ulica 26,52440 Poreč</item>
      <item>Vladimir Berneš, OIB 78522135940, Vukovarska 19,52440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15562043258</item>
      <item>, OIB 15562043258</item>
      <item>, OIB 78522135940</item>
    </izvorni_sadrzaj>
    <derivirana_varijabla naziv="DomainObject.Predmet.SudioniciListNazivOIB_1">
      <item>, OIB 15562043258</item>
      <item>, OIB 15562043258</item>
      <item>, OIB 78522135940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prosinca 2020.</izvorni_sadrzaj>
    <derivirana_varijabla naziv="DomainObject.Predmet.DatumPocetkaProcesa_1">1.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286</properties:Words>
  <properties:Characters>1624</properties:Characters>
  <properties:Lines>67</properties:Lines>
  <properties:Paragraphs>33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2003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2021-06-02T09:00:00Z</dcterms:created>
  <dc:creator>Karin Vicel</dc:creator>
  <dc:description/>
  <cp:keywords/>
  <cp:lastModifiedBy>Karin Vicel</cp:lastModifiedBy>
  <cp:lastPrinted>2021-06-02T09:00:00Z</cp:lastPrinted>
  <dcterms:modified xmlns:xsi="http://www.w3.org/2001/XMLSchema-instance" xsi:type="dcterms:W3CDTF">2021-06-02T09:27:00Z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St-333/2020-35 / Zapisnik - Ročište za glasovanje o planu restrukturiranja (Zapisnik - glasovanje o planu restrukturiranja Arlen Management - 1.docx)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